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68464" w14:textId="77777777" w:rsidR="006F7A41" w:rsidRPr="008952E3" w:rsidRDefault="006F7A41" w:rsidP="006F7A41">
      <w:pPr>
        <w:jc w:val="center"/>
        <w:rPr>
          <w:lang w:val="sr-Latn-R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F7A41" w:rsidRPr="0038257C" w14:paraId="30C9B088" w14:textId="77777777" w:rsidTr="000D114F">
        <w:tc>
          <w:tcPr>
            <w:tcW w:w="9290" w:type="dxa"/>
            <w:shd w:val="clear" w:color="auto" w:fill="F2F2F2"/>
          </w:tcPr>
          <w:p w14:paraId="57A196D7" w14:textId="77777777" w:rsidR="006F7A41" w:rsidRPr="00521D1C" w:rsidRDefault="006F7A41" w:rsidP="000D114F">
            <w:pPr>
              <w:rPr>
                <w:rFonts w:ascii="Times New Roman" w:hAnsi="Times New Roman" w:cs="Times New Roman"/>
                <w:b/>
                <w:lang w:val="sr-Cyrl-CS"/>
              </w:rPr>
            </w:pPr>
            <w:bookmarkStart w:id="0" w:name="Стандард6"/>
            <w:bookmarkEnd w:id="0"/>
            <w:proofErr w:type="spellStart"/>
            <w:r w:rsidRPr="00521D1C">
              <w:rPr>
                <w:rFonts w:ascii="Times New Roman" w:hAnsi="Times New Roman" w:cs="Times New Roman"/>
                <w:b/>
              </w:rPr>
              <w:t>Стандард</w:t>
            </w:r>
            <w:proofErr w:type="spellEnd"/>
            <w:r w:rsidRPr="00521D1C">
              <w:rPr>
                <w:rFonts w:ascii="Times New Roman" w:hAnsi="Times New Roman" w:cs="Times New Roman"/>
                <w:b/>
              </w:rPr>
              <w:t xml:space="preserve"> 6. </w:t>
            </w:r>
            <w:proofErr w:type="spellStart"/>
            <w:r w:rsidRPr="00521D1C">
              <w:rPr>
                <w:rFonts w:ascii="Times New Roman" w:hAnsi="Times New Roman" w:cs="Times New Roman"/>
                <w:b/>
              </w:rPr>
              <w:t>Квалитет</w:t>
            </w:r>
            <w:proofErr w:type="spellEnd"/>
            <w:r w:rsidRPr="00521D1C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521D1C">
              <w:rPr>
                <w:rFonts w:ascii="Times New Roman" w:hAnsi="Times New Roman" w:cs="Times New Roman"/>
                <w:b/>
              </w:rPr>
              <w:t>савременост</w:t>
            </w:r>
            <w:proofErr w:type="spellEnd"/>
            <w:r w:rsidRPr="00521D1C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521D1C">
              <w:rPr>
                <w:rFonts w:ascii="Times New Roman" w:hAnsi="Times New Roman" w:cs="Times New Roman"/>
                <w:b/>
              </w:rPr>
              <w:t>међународна</w:t>
            </w:r>
            <w:proofErr w:type="spellEnd"/>
            <w:r w:rsidRPr="00521D1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21D1C">
              <w:rPr>
                <w:rFonts w:ascii="Times New Roman" w:hAnsi="Times New Roman" w:cs="Times New Roman"/>
                <w:b/>
              </w:rPr>
              <w:t>усаглашеност</w:t>
            </w:r>
            <w:proofErr w:type="spellEnd"/>
            <w:r w:rsidRPr="00521D1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21D1C">
              <w:rPr>
                <w:rFonts w:ascii="Times New Roman" w:hAnsi="Times New Roman" w:cs="Times New Roman"/>
                <w:b/>
              </w:rPr>
              <w:t>студијског</w:t>
            </w:r>
            <w:proofErr w:type="spellEnd"/>
            <w:r w:rsidRPr="00521D1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21D1C">
              <w:rPr>
                <w:rFonts w:ascii="Times New Roman" w:hAnsi="Times New Roman" w:cs="Times New Roman"/>
                <w:b/>
              </w:rPr>
              <w:t>програма</w:t>
            </w:r>
            <w:proofErr w:type="spellEnd"/>
          </w:p>
          <w:p w14:paraId="6D249DE1" w14:textId="77777777" w:rsidR="006F7A41" w:rsidRPr="00521D1C" w:rsidRDefault="006F7A41" w:rsidP="000D114F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521D1C">
              <w:rPr>
                <w:rFonts w:ascii="Times New Roman" w:hAnsi="Times New Roman" w:cs="Times New Roman"/>
              </w:rPr>
              <w:t>Студијски</w:t>
            </w:r>
            <w:proofErr w:type="spellEnd"/>
            <w:r w:rsidRPr="00521D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1D1C">
              <w:rPr>
                <w:rFonts w:ascii="Times New Roman" w:hAnsi="Times New Roman" w:cs="Times New Roman"/>
              </w:rPr>
              <w:t>програм</w:t>
            </w:r>
            <w:proofErr w:type="spellEnd"/>
            <w:r w:rsidRPr="00521D1C">
              <w:rPr>
                <w:rFonts w:ascii="Times New Roman" w:hAnsi="Times New Roman" w:cs="Times New Roman"/>
              </w:rPr>
              <w:t xml:space="preserve"> </w:t>
            </w:r>
            <w:r w:rsidRPr="00521D1C">
              <w:rPr>
                <w:rFonts w:ascii="Times New Roman" w:hAnsi="Times New Roman" w:cs="Times New Roman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521D1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21D1C">
              <w:rPr>
                <w:rFonts w:ascii="Times New Roman" w:hAnsi="Times New Roman" w:cs="Times New Roman"/>
              </w:rPr>
              <w:t>упоредив</w:t>
            </w:r>
            <w:proofErr w:type="spellEnd"/>
            <w:r w:rsidRPr="00521D1C">
              <w:rPr>
                <w:rFonts w:ascii="Times New Roman" w:hAnsi="Times New Roman" w:cs="Times New Roman"/>
                <w:lang w:val="sr-Cyrl-CS"/>
              </w:rPr>
              <w:t xml:space="preserve"> је </w:t>
            </w:r>
            <w:proofErr w:type="spellStart"/>
            <w:r w:rsidRPr="00521D1C">
              <w:rPr>
                <w:rFonts w:ascii="Times New Roman" w:hAnsi="Times New Roman" w:cs="Times New Roman"/>
              </w:rPr>
              <w:t>са</w:t>
            </w:r>
            <w:proofErr w:type="spellEnd"/>
            <w:r w:rsidRPr="00521D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1D1C">
              <w:rPr>
                <w:rFonts w:ascii="Times New Roman" w:hAnsi="Times New Roman" w:cs="Times New Roman"/>
              </w:rPr>
              <w:t>сличним</w:t>
            </w:r>
            <w:proofErr w:type="spellEnd"/>
            <w:r w:rsidRPr="00521D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1D1C">
              <w:rPr>
                <w:rFonts w:ascii="Times New Roman" w:hAnsi="Times New Roman" w:cs="Times New Roman"/>
              </w:rPr>
              <w:t>програмима</w:t>
            </w:r>
            <w:proofErr w:type="spellEnd"/>
            <w:r w:rsidRPr="00521D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1D1C">
              <w:rPr>
                <w:rFonts w:ascii="Times New Roman" w:hAnsi="Times New Roman" w:cs="Times New Roman"/>
              </w:rPr>
              <w:t>на</w:t>
            </w:r>
            <w:proofErr w:type="spellEnd"/>
            <w:r w:rsidRPr="00521D1C">
              <w:rPr>
                <w:rFonts w:ascii="Times New Roman" w:hAnsi="Times New Roman" w:cs="Times New Roman"/>
              </w:rPr>
              <w:t xml:space="preserve"> </w:t>
            </w:r>
            <w:r w:rsidRPr="00521D1C">
              <w:rPr>
                <w:rFonts w:ascii="Times New Roman" w:hAnsi="Times New Roman" w:cs="Times New Roman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521D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7A41" w:rsidRPr="0038257C" w14:paraId="18A515BA" w14:textId="77777777" w:rsidTr="000D114F">
        <w:tc>
          <w:tcPr>
            <w:tcW w:w="9290" w:type="dxa"/>
          </w:tcPr>
          <w:p w14:paraId="44862B8C" w14:textId="77777777" w:rsidR="002129D4" w:rsidRPr="002129D4" w:rsidRDefault="006F7A41" w:rsidP="002129D4">
            <w:pPr>
              <w:rPr>
                <w:rFonts w:ascii="Times New Roman" w:hAnsi="Times New Roman" w:cs="Times New Roman"/>
                <w:lang w:val="sr-Cyrl-CS"/>
              </w:rPr>
            </w:pPr>
            <w:r w:rsidRPr="00521D1C">
              <w:rPr>
                <w:rFonts w:ascii="Times New Roman" w:hAnsi="Times New Roman" w:cs="Times New Roman"/>
                <w:b/>
                <w:lang w:val="sr-Cyrl-CS"/>
              </w:rPr>
              <w:t xml:space="preserve">Опис </w:t>
            </w:r>
            <w:r w:rsidRPr="00521D1C">
              <w:rPr>
                <w:rFonts w:ascii="Times New Roman" w:hAnsi="Times New Roman" w:cs="Times New Roman"/>
                <w:lang w:val="sr-Cyrl-CS"/>
              </w:rPr>
              <w:t>(не више од 30</w:t>
            </w:r>
            <w:r w:rsidRPr="00521D1C">
              <w:rPr>
                <w:rFonts w:ascii="Times New Roman" w:hAnsi="Times New Roman" w:cs="Times New Roman"/>
              </w:rPr>
              <w:t>0</w:t>
            </w:r>
            <w:r w:rsidRPr="00521D1C">
              <w:rPr>
                <w:rFonts w:ascii="Times New Roman" w:hAnsi="Times New Roman" w:cs="Times New Roman"/>
                <w:lang w:val="sr-Cyrl-CS"/>
              </w:rPr>
              <w:t xml:space="preserve"> речи)</w:t>
            </w:r>
          </w:p>
          <w:p w14:paraId="6A41610A" w14:textId="77777777" w:rsidR="002129D4" w:rsidRPr="00521D1C" w:rsidRDefault="002129D4" w:rsidP="002129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Студијски програм, упоређен са сличним програмима на универзитетима у Европској унији, као и Сједињеним Америчким Д</w:t>
            </w:r>
            <w:r w:rsidR="008952E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ржавама - </w:t>
            </w:r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посебно за модул Студије САД, испуњава стандарде квалитета наставе на другом степену студија. Програм студентима омогућава систематизована, упоредна и актуелна сазнања из области међународних студија. </w:t>
            </w:r>
          </w:p>
          <w:p w14:paraId="6934ABE6" w14:textId="2585A451" w:rsidR="002129D4" w:rsidRPr="00521D1C" w:rsidRDefault="002129D4" w:rsidP="002129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Студијски програм је усаглашен са европским стандардима у погледу организације и начина извођења наставе (трајање студија, стицање дипломе и др.), а посебан супст</w:t>
            </w:r>
            <w:r w:rsidR="00F84E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нцијални значај има </w:t>
            </w:r>
            <w:r w:rsidR="008952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упоредивост</w:t>
            </w:r>
            <w:r w:rsidRPr="00521D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програма.</w:t>
            </w:r>
          </w:p>
          <w:p w14:paraId="24B38CA5" w14:textId="77777777" w:rsidR="002129D4" w:rsidRPr="00F22870" w:rsidRDefault="002129D4" w:rsidP="002129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Силабуси</w:t>
            </w:r>
            <w:proofErr w:type="spellEnd"/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појединих курсева су усклађени са сличним </w:t>
            </w:r>
            <w:proofErr w:type="spellStart"/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силабусима</w:t>
            </w:r>
            <w:proofErr w:type="spellEnd"/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иностранству, уз коришћење савремених садржаја и савремене литературе. Обим и врста литературе </w:t>
            </w:r>
            <w:r w:rsidR="008952E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претежној </w:t>
            </w:r>
            <w:r w:rsidRPr="00521D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мери се подудара са литературом на иностраним универзитетима у областима које </w:t>
            </w:r>
            <w:r w:rsidRPr="00F228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овај студијски програм обухвата.</w:t>
            </w:r>
          </w:p>
          <w:p w14:paraId="1727539C" w14:textId="45AE1FEE" w:rsidR="002129D4" w:rsidRPr="00FB6A86" w:rsidRDefault="002129D4" w:rsidP="00E640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Досадашња искуства са пролазношћу наших студената на докторским програмима у иностра</w:t>
            </w:r>
            <w:r w:rsidR="008952E3"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нству указују</w:t>
            </w: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они праволинијски и без већих потешкоћа могу да наставе школовање, уз резерву у погледу вишег интензитета и гушћег р</w:t>
            </w:r>
            <w:r w:rsid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асп</w:t>
            </w: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ореда наставних обавеза (читање обимне литературе, писање </w:t>
            </w:r>
            <w:r w:rsidR="00E6409A"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већег броја </w:t>
            </w: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семинарских радова, </w:t>
            </w:r>
            <w:r w:rsidR="00E6409A"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континуирано </w:t>
            </w: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полагање колоквијума). У сусрет захтевима  таквог режима обавеза студената, мастер академске међународне студије ће у смислу благовремене припреме бити усаглашене и са односним стандардима наставе на сличним факултетима у иностранству.</w:t>
            </w:r>
            <w:r w:rsidR="00FB6A86"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5DFAE31F" w14:textId="46BD77BA" w:rsidR="00FB6A86" w:rsidRPr="00FB6A86" w:rsidRDefault="00FB6A86" w:rsidP="00E640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Овај студијски програм је усклађен са следећим акредитованим програмима иностраних високошколских установа:</w:t>
            </w:r>
          </w:p>
          <w:p w14:paraId="66944AD3" w14:textId="12FAE5DF" w:rsidR="00FB6A86" w:rsidRPr="00FB6A86" w:rsidRDefault="00FB6A86" w:rsidP="00FB6A8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MPhil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Politics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and International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Studies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,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University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of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Cambridge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https://www.polis.cam.ac.uk/Graduates/mphil-in-international-relations-and-politics/courses201819</w:t>
            </w:r>
          </w:p>
          <w:p w14:paraId="40D4F830" w14:textId="31FAB34C" w:rsidR="00FB6A86" w:rsidRPr="00FB6A86" w:rsidRDefault="00FB6A86" w:rsidP="00FB6A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https://www.polis.cam.ac.uk/system/files/documents/MPhilIRModules.pdf</w:t>
            </w:r>
          </w:p>
          <w:p w14:paraId="45421BDC" w14:textId="77777777" w:rsidR="00FB6A86" w:rsidRPr="00FB6A86" w:rsidRDefault="00FB6A86" w:rsidP="00FB6A8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lastRenderedPageBreak/>
              <w:t>MSc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in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International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Relations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,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London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School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of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Economics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and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Political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Science</w:t>
            </w:r>
            <w:proofErr w:type="spellEnd"/>
          </w:p>
          <w:p w14:paraId="1A8BB772" w14:textId="6CB2FBB6" w:rsidR="00FB6A86" w:rsidRPr="00FB6A86" w:rsidRDefault="00FB6A86" w:rsidP="00FB6A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https://www.lse.ac.uk/study-at-lse/Graduate/degree-programmes-2021/MSc-International-Relations</w:t>
            </w:r>
          </w:p>
          <w:p w14:paraId="6BB16321" w14:textId="296F6822" w:rsidR="00FB6A86" w:rsidRPr="00FB6A86" w:rsidRDefault="00FB6A86" w:rsidP="00FB6A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https://www.lse.ac.uk/resources/calendar2021-2022/programmeRegulations/taughtMasters/2021/MScInternationalRelations.htm</w:t>
            </w:r>
          </w:p>
          <w:p w14:paraId="0F34E200" w14:textId="77777777" w:rsidR="00FB6A86" w:rsidRPr="00FB6A86" w:rsidRDefault="00FB6A86" w:rsidP="00FB6A8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Master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in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International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Governance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and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Diplomacy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,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SciencesPo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,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Paris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School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of</w:t>
            </w:r>
            <w:proofErr w:type="spellEnd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 xml:space="preserve"> International </w:t>
            </w:r>
            <w:proofErr w:type="spellStart"/>
            <w:r w:rsidRPr="00FB6A8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Affairs</w:t>
            </w:r>
            <w:proofErr w:type="spellEnd"/>
          </w:p>
          <w:p w14:paraId="25ED38B4" w14:textId="6C6A2820" w:rsidR="006F7A41" w:rsidRPr="00FB6A86" w:rsidRDefault="00FB6A86" w:rsidP="00FB6A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B6A8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https://www.sciencespo.fr/psia/content/master-international-governance-diplomacy.html</w:t>
            </w:r>
          </w:p>
        </w:tc>
      </w:tr>
      <w:tr w:rsidR="006F7A41" w:rsidRPr="0038257C" w14:paraId="521FE3F7" w14:textId="77777777" w:rsidTr="000D114F">
        <w:tc>
          <w:tcPr>
            <w:tcW w:w="9290" w:type="dxa"/>
            <w:shd w:val="clear" w:color="auto" w:fill="F2F2F2"/>
          </w:tcPr>
          <w:p w14:paraId="103F4D3A" w14:textId="77777777" w:rsidR="006F7A41" w:rsidRPr="00521D1C" w:rsidRDefault="006F7A41" w:rsidP="000D114F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21D1C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 xml:space="preserve">Прилози за стандард 6: </w:t>
            </w:r>
          </w:p>
          <w:p w14:paraId="67825693" w14:textId="77777777" w:rsidR="006F7A41" w:rsidRPr="00521D1C" w:rsidRDefault="006F7A41" w:rsidP="000D114F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521D1C">
              <w:rPr>
                <w:rFonts w:ascii="Times New Roman" w:hAnsi="Times New Roman" w:cs="Times New Roman"/>
                <w:b/>
                <w:bCs/>
                <w:lang w:val="sr-Cyrl-CS"/>
              </w:rPr>
              <w:t>Прилог 6.1, 6.2, 6. 3.</w:t>
            </w:r>
            <w:r w:rsidRPr="00521D1C">
              <w:rPr>
                <w:rFonts w:ascii="Times New Roman" w:hAnsi="Times New Roman" w:cs="Times New Roman"/>
                <w:bCs/>
                <w:lang w:val="sr-Cyrl-CS"/>
              </w:rPr>
              <w:t xml:space="preserve"> Документација о најмање три акредитована инострана програма, са којим је програм усклађен.</w:t>
            </w:r>
          </w:p>
          <w:p w14:paraId="0E404190" w14:textId="77777777" w:rsidR="006F7A41" w:rsidRPr="00521D1C" w:rsidRDefault="006F7A41" w:rsidP="000D114F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521D1C">
              <w:rPr>
                <w:rFonts w:ascii="Times New Roman" w:hAnsi="Times New Roman" w:cs="Times New Roman"/>
                <w:b/>
                <w:bCs/>
                <w:lang w:val="sr-Cyrl-RS"/>
              </w:rPr>
              <w:t>Прилог 6.4.</w:t>
            </w:r>
            <w:r w:rsidRPr="00521D1C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521D1C">
              <w:rPr>
                <w:rFonts w:ascii="Times New Roman" w:hAnsi="Times New Roman" w:cs="Times New Roman"/>
                <w:bCs/>
              </w:rPr>
              <w:t>Pdf</w:t>
            </w:r>
            <w:r w:rsidRPr="00521D1C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521D1C">
              <w:rPr>
                <w:rFonts w:ascii="Times New Roman" w:hAnsi="Times New Roman" w:cs="Times New Roman"/>
                <w:bCs/>
                <w:lang w:val="sr-Cyrl-RS"/>
              </w:rPr>
              <w:t>документ</w:t>
            </w:r>
            <w:r w:rsidRPr="00521D1C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521D1C">
              <w:rPr>
                <w:rFonts w:ascii="Times New Roman" w:hAnsi="Times New Roman" w:cs="Times New Roman"/>
                <w:bCs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521D1C">
              <w:rPr>
                <w:rFonts w:ascii="Times New Roman" w:hAnsi="Times New Roman" w:cs="Times New Roman"/>
                <w:bCs/>
                <w:lang w:val="sr-Cyrl-CS"/>
              </w:rPr>
              <w:t>(листа предмета).</w:t>
            </w:r>
          </w:p>
        </w:tc>
      </w:tr>
    </w:tbl>
    <w:p w14:paraId="2C794C7B" w14:textId="77777777" w:rsidR="006F7A41" w:rsidRDefault="006F7A41" w:rsidP="006F7A41">
      <w:pPr>
        <w:jc w:val="center"/>
        <w:rPr>
          <w:lang w:val="sr-Cyrl-CS"/>
        </w:rPr>
      </w:pPr>
    </w:p>
    <w:p w14:paraId="4477C4AE" w14:textId="77777777" w:rsidR="00867007" w:rsidRPr="00536C0F" w:rsidRDefault="00867007" w:rsidP="00536C0F">
      <w:pPr>
        <w:jc w:val="both"/>
        <w:rPr>
          <w:rFonts w:ascii="Arial" w:hAnsi="Arial" w:cs="Arial"/>
          <w:sz w:val="24"/>
          <w:szCs w:val="24"/>
          <w:lang w:val="sr-Latn-RS"/>
        </w:rPr>
      </w:pPr>
    </w:p>
    <w:sectPr w:rsidR="00867007" w:rsidRPr="00536C0F" w:rsidSect="0065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2D3"/>
    <w:multiLevelType w:val="hybridMultilevel"/>
    <w:tmpl w:val="47480A68"/>
    <w:lvl w:ilvl="0" w:tplc="105A9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1F77"/>
    <w:multiLevelType w:val="multilevel"/>
    <w:tmpl w:val="9CC6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52E"/>
    <w:multiLevelType w:val="multilevel"/>
    <w:tmpl w:val="B5FA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474D7"/>
    <w:multiLevelType w:val="multilevel"/>
    <w:tmpl w:val="3786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2086A"/>
    <w:multiLevelType w:val="multilevel"/>
    <w:tmpl w:val="ED2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50447"/>
    <w:multiLevelType w:val="multilevel"/>
    <w:tmpl w:val="73F2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F74C92"/>
    <w:multiLevelType w:val="multilevel"/>
    <w:tmpl w:val="66F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7444A"/>
    <w:multiLevelType w:val="hybridMultilevel"/>
    <w:tmpl w:val="D37A6EAA"/>
    <w:lvl w:ilvl="0" w:tplc="19ECF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A28BD"/>
    <w:multiLevelType w:val="hybridMultilevel"/>
    <w:tmpl w:val="3C1E9CA8"/>
    <w:lvl w:ilvl="0" w:tplc="CDCE0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A8"/>
    <w:multiLevelType w:val="multilevel"/>
    <w:tmpl w:val="8BF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70046B"/>
    <w:multiLevelType w:val="multilevel"/>
    <w:tmpl w:val="5860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D00A5"/>
    <w:multiLevelType w:val="multilevel"/>
    <w:tmpl w:val="AB4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92DC8"/>
    <w:multiLevelType w:val="multilevel"/>
    <w:tmpl w:val="232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546945"/>
    <w:multiLevelType w:val="hybridMultilevel"/>
    <w:tmpl w:val="50AC5864"/>
    <w:lvl w:ilvl="0" w:tplc="14429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BE4850"/>
    <w:multiLevelType w:val="multilevel"/>
    <w:tmpl w:val="D8D4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9D1927"/>
    <w:multiLevelType w:val="hybridMultilevel"/>
    <w:tmpl w:val="EE5E3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07CBA"/>
    <w:multiLevelType w:val="multilevel"/>
    <w:tmpl w:val="9DA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3CE8"/>
    <w:multiLevelType w:val="multilevel"/>
    <w:tmpl w:val="C0E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E1595E"/>
    <w:multiLevelType w:val="multilevel"/>
    <w:tmpl w:val="5E16D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4257C"/>
    <w:multiLevelType w:val="hybridMultilevel"/>
    <w:tmpl w:val="133C6112"/>
    <w:lvl w:ilvl="0" w:tplc="D95C22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8B4EE9"/>
    <w:multiLevelType w:val="multilevel"/>
    <w:tmpl w:val="085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B45583"/>
    <w:multiLevelType w:val="hybridMultilevel"/>
    <w:tmpl w:val="079EB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52541"/>
    <w:multiLevelType w:val="multilevel"/>
    <w:tmpl w:val="C4C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017782"/>
    <w:multiLevelType w:val="multilevel"/>
    <w:tmpl w:val="3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E60DD"/>
    <w:multiLevelType w:val="multilevel"/>
    <w:tmpl w:val="896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8B6CFA"/>
    <w:multiLevelType w:val="multilevel"/>
    <w:tmpl w:val="DD3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BE0D62"/>
    <w:multiLevelType w:val="hybridMultilevel"/>
    <w:tmpl w:val="F1783742"/>
    <w:lvl w:ilvl="0" w:tplc="119860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778E4"/>
    <w:multiLevelType w:val="multilevel"/>
    <w:tmpl w:val="3F52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734003"/>
    <w:multiLevelType w:val="multilevel"/>
    <w:tmpl w:val="CF5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FB5C76"/>
    <w:multiLevelType w:val="hybridMultilevel"/>
    <w:tmpl w:val="0C849FD0"/>
    <w:lvl w:ilvl="0" w:tplc="C25A9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61C49"/>
    <w:multiLevelType w:val="multilevel"/>
    <w:tmpl w:val="A14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1917D9"/>
    <w:multiLevelType w:val="multilevel"/>
    <w:tmpl w:val="4C6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691373"/>
    <w:multiLevelType w:val="multilevel"/>
    <w:tmpl w:val="8FFA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BA6C02"/>
    <w:multiLevelType w:val="multilevel"/>
    <w:tmpl w:val="8B64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993A5E"/>
    <w:multiLevelType w:val="multilevel"/>
    <w:tmpl w:val="D740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E27FBF"/>
    <w:multiLevelType w:val="multilevel"/>
    <w:tmpl w:val="0D9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856105"/>
    <w:multiLevelType w:val="hybridMultilevel"/>
    <w:tmpl w:val="60CE1B7A"/>
    <w:lvl w:ilvl="0" w:tplc="0A92DA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4"/>
  </w:num>
  <w:num w:numId="4">
    <w:abstractNumId w:val="33"/>
  </w:num>
  <w:num w:numId="5">
    <w:abstractNumId w:val="5"/>
  </w:num>
  <w:num w:numId="6">
    <w:abstractNumId w:val="32"/>
  </w:num>
  <w:num w:numId="7">
    <w:abstractNumId w:val="28"/>
  </w:num>
  <w:num w:numId="8">
    <w:abstractNumId w:val="36"/>
  </w:num>
  <w:num w:numId="9">
    <w:abstractNumId w:val="29"/>
  </w:num>
  <w:num w:numId="10">
    <w:abstractNumId w:val="17"/>
  </w:num>
  <w:num w:numId="11">
    <w:abstractNumId w:val="34"/>
  </w:num>
  <w:num w:numId="12">
    <w:abstractNumId w:val="10"/>
  </w:num>
  <w:num w:numId="13">
    <w:abstractNumId w:val="31"/>
  </w:num>
  <w:num w:numId="14">
    <w:abstractNumId w:val="21"/>
  </w:num>
  <w:num w:numId="15">
    <w:abstractNumId w:val="25"/>
  </w:num>
  <w:num w:numId="16">
    <w:abstractNumId w:val="11"/>
  </w:num>
  <w:num w:numId="17">
    <w:abstractNumId w:val="35"/>
  </w:num>
  <w:num w:numId="18">
    <w:abstractNumId w:val="6"/>
  </w:num>
  <w:num w:numId="19">
    <w:abstractNumId w:val="1"/>
  </w:num>
  <w:num w:numId="20">
    <w:abstractNumId w:val="24"/>
  </w:num>
  <w:num w:numId="21">
    <w:abstractNumId w:val="16"/>
  </w:num>
  <w:num w:numId="22">
    <w:abstractNumId w:val="26"/>
  </w:num>
  <w:num w:numId="23">
    <w:abstractNumId w:val="18"/>
  </w:num>
  <w:num w:numId="24">
    <w:abstractNumId w:val="7"/>
  </w:num>
  <w:num w:numId="25">
    <w:abstractNumId w:val="13"/>
  </w:num>
  <w:num w:numId="26">
    <w:abstractNumId w:val="12"/>
  </w:num>
  <w:num w:numId="27">
    <w:abstractNumId w:val="9"/>
  </w:num>
  <w:num w:numId="28">
    <w:abstractNumId w:val="3"/>
  </w:num>
  <w:num w:numId="29">
    <w:abstractNumId w:val="2"/>
  </w:num>
  <w:num w:numId="30">
    <w:abstractNumId w:val="23"/>
  </w:num>
  <w:num w:numId="31">
    <w:abstractNumId w:val="14"/>
  </w:num>
  <w:num w:numId="32">
    <w:abstractNumId w:val="27"/>
  </w:num>
  <w:num w:numId="33">
    <w:abstractNumId w:val="37"/>
  </w:num>
  <w:num w:numId="34">
    <w:abstractNumId w:val="15"/>
  </w:num>
  <w:num w:numId="35">
    <w:abstractNumId w:val="0"/>
  </w:num>
  <w:num w:numId="36">
    <w:abstractNumId w:val="8"/>
  </w:num>
  <w:num w:numId="37">
    <w:abstractNumId w:val="19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95B"/>
    <w:rsid w:val="00022B0E"/>
    <w:rsid w:val="0006182B"/>
    <w:rsid w:val="0006431A"/>
    <w:rsid w:val="001173DF"/>
    <w:rsid w:val="00127027"/>
    <w:rsid w:val="00192F5E"/>
    <w:rsid w:val="0019701C"/>
    <w:rsid w:val="001E4122"/>
    <w:rsid w:val="002102B7"/>
    <w:rsid w:val="002129D4"/>
    <w:rsid w:val="0021683C"/>
    <w:rsid w:val="002A4F1E"/>
    <w:rsid w:val="002E3E85"/>
    <w:rsid w:val="00364C85"/>
    <w:rsid w:val="00365BE5"/>
    <w:rsid w:val="00375D37"/>
    <w:rsid w:val="003E37E2"/>
    <w:rsid w:val="003F406F"/>
    <w:rsid w:val="00405FC1"/>
    <w:rsid w:val="00407DED"/>
    <w:rsid w:val="004208A8"/>
    <w:rsid w:val="004400DC"/>
    <w:rsid w:val="004D095B"/>
    <w:rsid w:val="004E6BAE"/>
    <w:rsid w:val="004F4067"/>
    <w:rsid w:val="005077EF"/>
    <w:rsid w:val="005100D3"/>
    <w:rsid w:val="00521D1C"/>
    <w:rsid w:val="00536C0F"/>
    <w:rsid w:val="00544282"/>
    <w:rsid w:val="00550365"/>
    <w:rsid w:val="00560AD6"/>
    <w:rsid w:val="005B59C8"/>
    <w:rsid w:val="00602234"/>
    <w:rsid w:val="00646947"/>
    <w:rsid w:val="0065135C"/>
    <w:rsid w:val="00676ED0"/>
    <w:rsid w:val="006937DA"/>
    <w:rsid w:val="006A0F61"/>
    <w:rsid w:val="006F5BCF"/>
    <w:rsid w:val="006F7A41"/>
    <w:rsid w:val="00724E1D"/>
    <w:rsid w:val="007413FB"/>
    <w:rsid w:val="007643D8"/>
    <w:rsid w:val="0077180A"/>
    <w:rsid w:val="00782748"/>
    <w:rsid w:val="007A4575"/>
    <w:rsid w:val="00812053"/>
    <w:rsid w:val="008363DD"/>
    <w:rsid w:val="00836B72"/>
    <w:rsid w:val="008423D4"/>
    <w:rsid w:val="00850DB4"/>
    <w:rsid w:val="00857288"/>
    <w:rsid w:val="00867007"/>
    <w:rsid w:val="0087264F"/>
    <w:rsid w:val="00872798"/>
    <w:rsid w:val="008952E3"/>
    <w:rsid w:val="008B3EAE"/>
    <w:rsid w:val="008D603E"/>
    <w:rsid w:val="00937017"/>
    <w:rsid w:val="009436CB"/>
    <w:rsid w:val="00962744"/>
    <w:rsid w:val="009E5CB1"/>
    <w:rsid w:val="00AA750E"/>
    <w:rsid w:val="00B02D09"/>
    <w:rsid w:val="00B20E7A"/>
    <w:rsid w:val="00B648C9"/>
    <w:rsid w:val="00B846C8"/>
    <w:rsid w:val="00B9441C"/>
    <w:rsid w:val="00BD6C95"/>
    <w:rsid w:val="00C304E8"/>
    <w:rsid w:val="00CC2D57"/>
    <w:rsid w:val="00CD70F2"/>
    <w:rsid w:val="00CE2105"/>
    <w:rsid w:val="00D94C52"/>
    <w:rsid w:val="00D964CC"/>
    <w:rsid w:val="00DC5718"/>
    <w:rsid w:val="00DD0A6E"/>
    <w:rsid w:val="00DE5CCC"/>
    <w:rsid w:val="00DF28B8"/>
    <w:rsid w:val="00E14AB8"/>
    <w:rsid w:val="00E15B4B"/>
    <w:rsid w:val="00E6409A"/>
    <w:rsid w:val="00E859AA"/>
    <w:rsid w:val="00EB1427"/>
    <w:rsid w:val="00EE0D4A"/>
    <w:rsid w:val="00F22870"/>
    <w:rsid w:val="00F47FC3"/>
    <w:rsid w:val="00F60DA7"/>
    <w:rsid w:val="00F62FD2"/>
    <w:rsid w:val="00F84EAD"/>
    <w:rsid w:val="00FB6A86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21C8E"/>
  <w15:docId w15:val="{0BD85F70-371C-40F7-95CF-78E30B61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C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6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razmaka">
    <w:name w:val="No Spacing"/>
    <w:uiPriority w:val="1"/>
    <w:qFormat/>
    <w:rsid w:val="004D095B"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6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643D8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2102B7"/>
    <w:pPr>
      <w:ind w:left="720"/>
      <w:contextualSpacing/>
    </w:pPr>
  </w:style>
  <w:style w:type="paragraph" w:customStyle="1" w:styleId="yiv1580850791msonormal">
    <w:name w:val="yiv1580850791msonormal"/>
    <w:basedOn w:val="Normal"/>
    <w:rsid w:val="00DE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36C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yq100---naslov-grupe-clanova-kurziv">
    <w:name w:val="wyq100---naslov-grupe-clanova-kurziv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80---odsek">
    <w:name w:val="wyq080---odsek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rsid w:val="006F7A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4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0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5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6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356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170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26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0839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39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2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2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4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07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6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59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4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052">
          <w:marLeft w:val="0"/>
          <w:marRight w:val="0"/>
          <w:marTop w:val="0"/>
          <w:marBottom w:val="150"/>
          <w:divBdr>
            <w:top w:val="dotted" w:sz="6" w:space="4" w:color="919191"/>
            <w:left w:val="none" w:sz="0" w:space="0" w:color="919191"/>
            <w:bottom w:val="dotted" w:sz="6" w:space="4" w:color="919191"/>
            <w:right w:val="none" w:sz="0" w:space="0" w:color="919191"/>
          </w:divBdr>
          <w:divsChild>
            <w:div w:id="795686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1490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185985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68661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8178472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8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35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1489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3918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1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6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5870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9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1914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3205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74075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801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7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8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89828064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9404075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</w:divsChild>
        </w:div>
        <w:div w:id="1387802989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23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401730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7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3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7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2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33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6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07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917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9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68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9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61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823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6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682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7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7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6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74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25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1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959">
          <w:blockQuote w:val="1"/>
          <w:marLeft w:val="0"/>
          <w:marRight w:val="0"/>
          <w:marTop w:val="300"/>
          <w:marBottom w:val="450"/>
          <w:divBdr>
            <w:top w:val="none" w:sz="0" w:space="0" w:color="DAA82D"/>
            <w:left w:val="single" w:sz="36" w:space="15" w:color="DAA82D"/>
            <w:bottom w:val="none" w:sz="0" w:space="0" w:color="DAA82D"/>
            <w:right w:val="none" w:sz="0" w:space="0" w:color="DAA82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Aleksandar-PC</dc:creator>
  <cp:lastModifiedBy>Aleksandar Milosevic</cp:lastModifiedBy>
  <cp:revision>14</cp:revision>
  <cp:lastPrinted>2021-02-26T20:56:00Z</cp:lastPrinted>
  <dcterms:created xsi:type="dcterms:W3CDTF">2021-06-01T13:51:00Z</dcterms:created>
  <dcterms:modified xsi:type="dcterms:W3CDTF">2021-06-22T21:42:00Z</dcterms:modified>
</cp:coreProperties>
</file>